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728"/>
      </w:tblGrid>
      <w:tr w:rsidR="006B09FD" w:rsidRPr="006B09FD" w:rsidTr="006B09FD">
        <w:trPr>
          <w:tblCellSpacing w:w="15" w:type="dxa"/>
        </w:trPr>
        <w:tc>
          <w:tcPr>
            <w:tcW w:w="0" w:type="auto"/>
            <w:hideMark/>
          </w:tcPr>
          <w:p w:rsidR="006B09FD" w:rsidRDefault="006B09FD" w:rsidP="006B09FD">
            <w:pPr>
              <w:spacing w:before="100" w:beforeAutospacing="1" w:after="100" w:afterAutospacing="1" w:line="432" w:lineRule="atLeast"/>
              <w:jc w:val="center"/>
              <w:outlineLvl w:val="2"/>
              <w:rPr>
                <w:rFonts w:ascii="Verdana" w:hAnsi="Verdana"/>
                <w:b/>
                <w:bCs/>
                <w:color w:val="000000"/>
                <w:sz w:val="27"/>
                <w:szCs w:val="27"/>
              </w:rPr>
            </w:pPr>
            <w:r w:rsidRPr="006B09FD">
              <w:rPr>
                <w:rFonts w:ascii="Verdana" w:hAnsi="Verdana"/>
                <w:b/>
                <w:bCs/>
                <w:color w:val="000000"/>
                <w:sz w:val="27"/>
                <w:szCs w:val="27"/>
              </w:rPr>
              <w:t>Konkurrence 2</w:t>
            </w:r>
          </w:p>
          <w:p w:rsidR="00387034" w:rsidRPr="00387034" w:rsidRDefault="00387034" w:rsidP="00387034">
            <w:pPr>
              <w:spacing w:before="100" w:beforeAutospacing="1" w:after="100" w:afterAutospacing="1" w:line="432" w:lineRule="atLeast"/>
              <w:outlineLvl w:val="2"/>
              <w:rPr>
                <w:rFonts w:ascii="Verdana" w:hAnsi="Verdana"/>
                <w:bCs/>
                <w:color w:val="000000"/>
                <w:sz w:val="18"/>
                <w:szCs w:val="18"/>
              </w:rPr>
            </w:pPr>
            <w:r w:rsidRPr="00387034">
              <w:rPr>
                <w:rFonts w:ascii="Verdana" w:hAnsi="Verdana"/>
                <w:bCs/>
                <w:color w:val="000000"/>
                <w:sz w:val="18"/>
                <w:szCs w:val="18"/>
              </w:rPr>
              <w:t>K2</w:t>
            </w:r>
            <w:r>
              <w:rPr>
                <w:rFonts w:ascii="Verdana" w:hAnsi="Verdana"/>
                <w:bCs/>
                <w:color w:val="000000"/>
                <w:sz w:val="18"/>
                <w:szCs w:val="18"/>
              </w:rPr>
              <w:t xml:space="preserve"> er MK 31’s andet h</w:t>
            </w:r>
            <w:r w:rsidR="00D918C6">
              <w:rPr>
                <w:rFonts w:ascii="Verdana" w:hAnsi="Verdana"/>
                <w:bCs/>
                <w:color w:val="000000"/>
                <w:sz w:val="18"/>
                <w:szCs w:val="18"/>
              </w:rPr>
              <w:t>old, og der er derfor kun VA</w:t>
            </w:r>
            <w:r>
              <w:rPr>
                <w:rFonts w:ascii="Verdana" w:hAnsi="Verdana"/>
                <w:bCs/>
                <w:color w:val="000000"/>
                <w:sz w:val="18"/>
                <w:szCs w:val="18"/>
              </w:rPr>
              <w:t>T elite</w:t>
            </w:r>
            <w:r w:rsidR="00D918C6">
              <w:rPr>
                <w:rFonts w:ascii="Verdana" w:hAnsi="Verdana"/>
                <w:bCs/>
                <w:color w:val="000000"/>
                <w:sz w:val="18"/>
                <w:szCs w:val="18"/>
              </w:rPr>
              <w:t xml:space="preserve"> og K1 over K2. Holdet bør bestå primært af årgangsgruppe 2 svømmere. </w:t>
            </w:r>
            <w:r w:rsidR="004A4E1C">
              <w:rPr>
                <w:rFonts w:ascii="Verdana" w:hAnsi="Verdana"/>
                <w:bCs/>
                <w:color w:val="000000"/>
                <w:sz w:val="18"/>
                <w:szCs w:val="18"/>
              </w:rPr>
              <w:t>Der skal ideelt set være omkring</w:t>
            </w:r>
            <w:r w:rsidR="00D918C6">
              <w:rPr>
                <w:rFonts w:ascii="Verdana" w:hAnsi="Verdana"/>
                <w:bCs/>
                <w:color w:val="000000"/>
                <w:sz w:val="18"/>
                <w:szCs w:val="18"/>
              </w:rPr>
              <w:t xml:space="preserve"> 15 svømmere på K2.</w:t>
            </w:r>
          </w:p>
          <w:p w:rsidR="001C6E9C" w:rsidRPr="006B09FD" w:rsidRDefault="001C6E9C" w:rsidP="001C6E9C">
            <w:pPr>
              <w:spacing w:before="100" w:beforeAutospacing="1" w:after="100" w:afterAutospacing="1" w:line="432" w:lineRule="atLeast"/>
              <w:jc w:val="center"/>
              <w:rPr>
                <w:rFonts w:ascii="Verdana" w:hAnsi="Verdana"/>
                <w:color w:val="000000"/>
                <w:sz w:val="17"/>
                <w:szCs w:val="17"/>
              </w:rPr>
            </w:pPr>
            <w:r w:rsidRPr="006B09FD">
              <w:rPr>
                <w:rFonts w:ascii="Verdana" w:hAnsi="Verdana"/>
                <w:b/>
                <w:bCs/>
                <w:i/>
                <w:iCs/>
                <w:color w:val="000000"/>
                <w:sz w:val="17"/>
                <w:szCs w:val="17"/>
              </w:rPr>
              <w:t xml:space="preserve">Målsætning: </w:t>
            </w:r>
          </w:p>
          <w:p w:rsidR="00EC054C" w:rsidRDefault="00EC054C" w:rsidP="00FE3152">
            <w:pPr>
              <w:spacing w:before="100" w:beforeAutospacing="1" w:after="100" w:afterAutospacing="1" w:line="432" w:lineRule="atLeast"/>
              <w:rPr>
                <w:rFonts w:ascii="Verdana" w:hAnsi="Verdana"/>
                <w:color w:val="000000"/>
                <w:sz w:val="17"/>
                <w:szCs w:val="17"/>
              </w:rPr>
            </w:pPr>
            <w:r>
              <w:rPr>
                <w:rFonts w:ascii="Verdana" w:hAnsi="Verdana"/>
                <w:color w:val="000000"/>
                <w:sz w:val="17"/>
                <w:szCs w:val="17"/>
              </w:rPr>
              <w:t xml:space="preserve">Målsætningen for K2 er at forberede den enkelte på holdet til et liv som svømmer. Det betyder at den enkelte på K2 skal lære at tænke hele sit liv som en svømmer og ikke kun tænke svømning som en fritidsinteresse. Dette betyder ikke, at der ikke kan være plads til andet end svømning, men det betyder blot at man skal overveje sine valg, og prioritere sin tid ud fra et </w:t>
            </w:r>
            <w:proofErr w:type="spellStart"/>
            <w:r>
              <w:rPr>
                <w:rFonts w:ascii="Verdana" w:hAnsi="Verdana"/>
                <w:color w:val="000000"/>
                <w:sz w:val="17"/>
                <w:szCs w:val="17"/>
              </w:rPr>
              <w:t>svømmemæssigt</w:t>
            </w:r>
            <w:proofErr w:type="spellEnd"/>
            <w:r>
              <w:rPr>
                <w:rFonts w:ascii="Verdana" w:hAnsi="Verdana"/>
                <w:color w:val="000000"/>
                <w:sz w:val="17"/>
                <w:szCs w:val="17"/>
              </w:rPr>
              <w:t xml:space="preserve"> perspektiv. </w:t>
            </w:r>
          </w:p>
          <w:p w:rsidR="00EC054C" w:rsidRDefault="00EC054C" w:rsidP="00FE3152">
            <w:pPr>
              <w:spacing w:before="100" w:beforeAutospacing="1" w:after="100" w:afterAutospacing="1" w:line="432" w:lineRule="atLeast"/>
              <w:rPr>
                <w:rFonts w:ascii="Verdana" w:hAnsi="Verdana"/>
                <w:color w:val="000000"/>
                <w:sz w:val="17"/>
                <w:szCs w:val="17"/>
              </w:rPr>
            </w:pPr>
            <w:r>
              <w:rPr>
                <w:rFonts w:ascii="Verdana" w:hAnsi="Verdana"/>
                <w:color w:val="000000"/>
                <w:sz w:val="17"/>
                <w:szCs w:val="17"/>
              </w:rPr>
              <w:t xml:space="preserve">Derudover er målsætningen at man på K2 forbereder sig på den videre færd i konkurrence afdelingen, altså K1, og VAT elite. </w:t>
            </w:r>
          </w:p>
          <w:p w:rsidR="005F2423" w:rsidRDefault="00EC054C" w:rsidP="00EC054C">
            <w:pPr>
              <w:spacing w:before="100" w:beforeAutospacing="1" w:after="100" w:afterAutospacing="1" w:line="432" w:lineRule="atLeast"/>
              <w:jc w:val="center"/>
              <w:rPr>
                <w:rFonts w:ascii="Verdana" w:hAnsi="Verdana"/>
                <w:b/>
                <w:color w:val="000000"/>
                <w:sz w:val="17"/>
                <w:szCs w:val="17"/>
              </w:rPr>
            </w:pPr>
            <w:r>
              <w:rPr>
                <w:rFonts w:ascii="Verdana" w:hAnsi="Verdana"/>
                <w:b/>
                <w:color w:val="000000"/>
                <w:sz w:val="17"/>
                <w:szCs w:val="17"/>
              </w:rPr>
              <w:t>Træning</w:t>
            </w:r>
          </w:p>
          <w:p w:rsidR="00EC054C" w:rsidRDefault="00EC054C" w:rsidP="00EC054C">
            <w:pPr>
              <w:spacing w:before="100" w:beforeAutospacing="1" w:after="100" w:afterAutospacing="1" w:line="432" w:lineRule="atLeast"/>
              <w:rPr>
                <w:rFonts w:ascii="Verdana" w:hAnsi="Verdana"/>
                <w:color w:val="000000"/>
                <w:sz w:val="17"/>
                <w:szCs w:val="17"/>
              </w:rPr>
            </w:pPr>
            <w:r>
              <w:rPr>
                <w:rFonts w:ascii="Verdana" w:hAnsi="Verdana"/>
                <w:color w:val="000000"/>
                <w:sz w:val="17"/>
                <w:szCs w:val="17"/>
              </w:rPr>
              <w:t>Træningen på K2 er delt op landtræning og vandtræning. På land trænes der primært tr</w:t>
            </w:r>
            <w:r w:rsidR="004A4E1C">
              <w:rPr>
                <w:rFonts w:ascii="Verdana" w:hAnsi="Verdana"/>
                <w:color w:val="000000"/>
                <w:sz w:val="17"/>
                <w:szCs w:val="17"/>
              </w:rPr>
              <w:t>e</w:t>
            </w:r>
            <w:r>
              <w:rPr>
                <w:rFonts w:ascii="Verdana" w:hAnsi="Verdana"/>
                <w:color w:val="000000"/>
                <w:sz w:val="17"/>
                <w:szCs w:val="17"/>
              </w:rPr>
              <w:t xml:space="preserve"> ting: 1: kondition via løbetræning, 2: motorisk udvikling i forbindelse med dryland og sidst trænes der styrke/udholdenhed ligeledes til dryland. Herudover er der også et skadesforbyggende element i træningen på land, som primært ligger i at styrke muskulaturen og ligamenterne</w:t>
            </w:r>
            <w:r w:rsidR="004A4E1C">
              <w:rPr>
                <w:rFonts w:ascii="Verdana" w:hAnsi="Verdana"/>
                <w:color w:val="000000"/>
                <w:sz w:val="17"/>
                <w:szCs w:val="17"/>
              </w:rPr>
              <w:t xml:space="preserve"> omkring udsatte led. K2 har fire</w:t>
            </w:r>
            <w:r>
              <w:rPr>
                <w:rFonts w:ascii="Verdana" w:hAnsi="Verdana"/>
                <w:color w:val="000000"/>
                <w:sz w:val="17"/>
                <w:szCs w:val="17"/>
              </w:rPr>
              <w:t xml:space="preserve"> </w:t>
            </w:r>
            <w:proofErr w:type="spellStart"/>
            <w:r>
              <w:rPr>
                <w:rFonts w:ascii="Verdana" w:hAnsi="Verdana"/>
                <w:color w:val="000000"/>
                <w:sz w:val="17"/>
                <w:szCs w:val="17"/>
              </w:rPr>
              <w:t>drylandpas</w:t>
            </w:r>
            <w:proofErr w:type="spellEnd"/>
            <w:r>
              <w:rPr>
                <w:rFonts w:ascii="Verdana" w:hAnsi="Verdana"/>
                <w:color w:val="000000"/>
                <w:sz w:val="17"/>
                <w:szCs w:val="17"/>
              </w:rPr>
              <w:t xml:space="preserve"> om ugen af varighed 30-60min.</w:t>
            </w:r>
          </w:p>
          <w:p w:rsidR="00EC054C" w:rsidRPr="00EC054C" w:rsidRDefault="00EC054C" w:rsidP="00EC054C">
            <w:pPr>
              <w:spacing w:before="100" w:beforeAutospacing="1" w:after="100" w:afterAutospacing="1" w:line="432" w:lineRule="atLeast"/>
              <w:rPr>
                <w:rFonts w:ascii="Verdana" w:hAnsi="Verdana"/>
                <w:color w:val="000000"/>
                <w:sz w:val="17"/>
                <w:szCs w:val="17"/>
              </w:rPr>
            </w:pPr>
            <w:r>
              <w:rPr>
                <w:rFonts w:ascii="Verdana" w:hAnsi="Verdana"/>
                <w:color w:val="000000"/>
                <w:sz w:val="17"/>
                <w:szCs w:val="17"/>
              </w:rPr>
              <w:t>I vandet prøver vi på K2 at fordele træningen optimalt i forbindelse med teknik og fysisktræning (kondition/hurtighedstræning). Dette betyder i praksis at der til (stort set) alle træningspas vil være en teknik del og en egentlig ’træningsdel’ – nogen gange er disse blandet ind i samme serie for at overfører fokus i teknik over på den ’</w:t>
            </w:r>
            <w:proofErr w:type="spellStart"/>
            <w:r>
              <w:rPr>
                <w:rFonts w:ascii="Verdana" w:hAnsi="Verdana"/>
                <w:color w:val="000000"/>
                <w:sz w:val="17"/>
                <w:szCs w:val="17"/>
              </w:rPr>
              <w:t>reele</w:t>
            </w:r>
            <w:proofErr w:type="spellEnd"/>
            <w:r>
              <w:rPr>
                <w:rFonts w:ascii="Verdana" w:hAnsi="Verdana"/>
                <w:color w:val="000000"/>
                <w:sz w:val="17"/>
                <w:szCs w:val="17"/>
              </w:rPr>
              <w:t xml:space="preserve">’ svømning. På K2 har man ikke egentlige </w:t>
            </w:r>
            <w:r w:rsidR="004A4E1C">
              <w:rPr>
                <w:rFonts w:ascii="Verdana" w:hAnsi="Verdana"/>
                <w:color w:val="000000"/>
                <w:sz w:val="17"/>
                <w:szCs w:val="17"/>
              </w:rPr>
              <w:t>svømme</w:t>
            </w:r>
            <w:r>
              <w:rPr>
                <w:rFonts w:ascii="Verdana" w:hAnsi="Verdana"/>
                <w:color w:val="000000"/>
                <w:sz w:val="17"/>
                <w:szCs w:val="17"/>
              </w:rPr>
              <w:t>specialer men derimod træner K2 meget generelt på alle stilarter, altså er individuelt medley (IM) hovedfokus. K2 har fire til fem vand</w:t>
            </w:r>
            <w:r w:rsidR="004A4E1C">
              <w:rPr>
                <w:rFonts w:ascii="Verdana" w:hAnsi="Verdana"/>
                <w:color w:val="000000"/>
                <w:sz w:val="17"/>
                <w:szCs w:val="17"/>
              </w:rPr>
              <w:t>pas om ugen med varighed fra 2</w:t>
            </w:r>
            <w:r>
              <w:rPr>
                <w:rFonts w:ascii="Verdana" w:hAnsi="Verdana"/>
                <w:color w:val="000000"/>
                <w:sz w:val="17"/>
                <w:szCs w:val="17"/>
              </w:rPr>
              <w:t xml:space="preserve"> time</w:t>
            </w:r>
            <w:r w:rsidR="004A4E1C">
              <w:rPr>
                <w:rFonts w:ascii="Verdana" w:hAnsi="Verdana"/>
                <w:color w:val="000000"/>
                <w:sz w:val="17"/>
                <w:szCs w:val="17"/>
              </w:rPr>
              <w:t>rs varighed.</w:t>
            </w:r>
            <w:r>
              <w:rPr>
                <w:rFonts w:ascii="Verdana" w:hAnsi="Verdana"/>
                <w:color w:val="000000"/>
                <w:sz w:val="17"/>
                <w:szCs w:val="17"/>
              </w:rPr>
              <w:t xml:space="preserve">       </w:t>
            </w:r>
          </w:p>
          <w:p w:rsidR="006B09FD" w:rsidRPr="006B09FD" w:rsidRDefault="006B09FD" w:rsidP="006B09FD">
            <w:pPr>
              <w:spacing w:before="100" w:beforeAutospacing="1" w:after="100" w:afterAutospacing="1" w:line="432" w:lineRule="atLeast"/>
              <w:jc w:val="center"/>
              <w:rPr>
                <w:rFonts w:ascii="Verdana" w:hAnsi="Verdana"/>
                <w:color w:val="000000"/>
                <w:sz w:val="17"/>
                <w:szCs w:val="17"/>
              </w:rPr>
            </w:pPr>
            <w:r w:rsidRPr="006B09FD">
              <w:rPr>
                <w:rFonts w:ascii="Verdana" w:hAnsi="Verdana"/>
                <w:b/>
                <w:bCs/>
                <w:i/>
                <w:iCs/>
                <w:color w:val="000000"/>
                <w:sz w:val="17"/>
                <w:szCs w:val="17"/>
              </w:rPr>
              <w:t xml:space="preserve">Stævner: </w:t>
            </w:r>
          </w:p>
          <w:p w:rsidR="00EC054C" w:rsidRPr="00EC054C" w:rsidRDefault="00EC054C" w:rsidP="00EC054C">
            <w:pPr>
              <w:spacing w:before="100" w:beforeAutospacing="1" w:after="100" w:afterAutospacing="1" w:line="432" w:lineRule="atLeast"/>
              <w:rPr>
                <w:rFonts w:ascii="Verdana" w:hAnsi="Verdana"/>
                <w:bCs/>
                <w:iCs/>
                <w:color w:val="000000"/>
                <w:sz w:val="17"/>
                <w:szCs w:val="17"/>
              </w:rPr>
            </w:pPr>
            <w:r>
              <w:rPr>
                <w:rFonts w:ascii="Verdana" w:hAnsi="Verdana"/>
                <w:bCs/>
                <w:iCs/>
                <w:color w:val="000000"/>
                <w:sz w:val="17"/>
                <w:szCs w:val="17"/>
              </w:rPr>
              <w:t xml:space="preserve">Stævner er en stor del af det at svømme på K2, der er cirka 8-10 stævner om året, hvilket spænder alt fra lokale invitationsstævner til danske årgangsmesterskaber. </w:t>
            </w:r>
            <w:r w:rsidR="0097726B">
              <w:rPr>
                <w:rFonts w:ascii="Verdana" w:hAnsi="Verdana"/>
                <w:bCs/>
                <w:iCs/>
                <w:color w:val="000000"/>
                <w:sz w:val="17"/>
                <w:szCs w:val="17"/>
              </w:rPr>
              <w:t xml:space="preserve">Målet med stævnerne er dels træning og evaluering </w:t>
            </w:r>
            <w:r w:rsidR="0097726B">
              <w:rPr>
                <w:rFonts w:ascii="Verdana" w:hAnsi="Verdana"/>
                <w:bCs/>
                <w:iCs/>
                <w:color w:val="000000"/>
                <w:sz w:val="17"/>
                <w:szCs w:val="17"/>
              </w:rPr>
              <w:lastRenderedPageBreak/>
              <w:t>af en træningsperiode. Det er et mål at der hvert år, som afslutning på sæsonen, afholdes et stævne med overnatning for at markere afslutningen på sæsonen.</w:t>
            </w:r>
          </w:p>
          <w:p w:rsidR="006B09FD" w:rsidRPr="006B09FD" w:rsidRDefault="006B09FD" w:rsidP="006B09FD">
            <w:pPr>
              <w:spacing w:before="100" w:beforeAutospacing="1" w:after="100" w:afterAutospacing="1" w:line="432" w:lineRule="atLeast"/>
              <w:jc w:val="center"/>
              <w:rPr>
                <w:rFonts w:ascii="Verdana" w:hAnsi="Verdana"/>
                <w:color w:val="000000"/>
                <w:sz w:val="17"/>
                <w:szCs w:val="17"/>
              </w:rPr>
            </w:pPr>
            <w:r w:rsidRPr="006B09FD">
              <w:rPr>
                <w:rFonts w:ascii="Verdana" w:hAnsi="Verdana"/>
                <w:b/>
                <w:bCs/>
                <w:i/>
                <w:iCs/>
                <w:color w:val="000000"/>
                <w:sz w:val="17"/>
                <w:szCs w:val="17"/>
              </w:rPr>
              <w:t>Træningslejre og weekend:</w:t>
            </w:r>
          </w:p>
          <w:p w:rsidR="006B09FD" w:rsidRDefault="0097726B" w:rsidP="006B09FD">
            <w:pPr>
              <w:spacing w:before="100" w:beforeAutospacing="1" w:after="100" w:afterAutospacing="1" w:line="432" w:lineRule="atLeast"/>
              <w:jc w:val="center"/>
              <w:rPr>
                <w:rFonts w:ascii="Verdana" w:hAnsi="Verdana"/>
                <w:color w:val="000000"/>
                <w:sz w:val="17"/>
                <w:szCs w:val="17"/>
              </w:rPr>
            </w:pPr>
            <w:r>
              <w:rPr>
                <w:rFonts w:ascii="Verdana" w:hAnsi="Verdana"/>
                <w:color w:val="000000"/>
                <w:sz w:val="17"/>
                <w:szCs w:val="17"/>
              </w:rPr>
              <w:t>Der bliver afholdt min. 2 træningslejre i løbet af en sæson, en lang træningslejr i uge 42 og en mindre enten i uge 7 eller påsken</w:t>
            </w:r>
            <w:r w:rsidR="006B09FD" w:rsidRPr="006B09FD">
              <w:rPr>
                <w:rFonts w:ascii="Verdana" w:hAnsi="Verdana"/>
                <w:color w:val="000000"/>
                <w:sz w:val="17"/>
                <w:szCs w:val="17"/>
              </w:rPr>
              <w:t>.</w:t>
            </w:r>
            <w:r>
              <w:rPr>
                <w:rFonts w:ascii="Verdana" w:hAnsi="Verdana"/>
                <w:color w:val="000000"/>
                <w:sz w:val="17"/>
                <w:szCs w:val="17"/>
              </w:rPr>
              <w:t xml:space="preserve"> Herudover vil der i starten af hver sæson blive arrangeret en opstartstur for hele konkurrence afdelingen som K2 er den del af. her er der fokus på teambuilding internt på holdet og internt i hele </w:t>
            </w:r>
            <w:proofErr w:type="gramStart"/>
            <w:r>
              <w:rPr>
                <w:rFonts w:ascii="Verdana" w:hAnsi="Verdana"/>
                <w:color w:val="000000"/>
                <w:sz w:val="17"/>
                <w:szCs w:val="17"/>
              </w:rPr>
              <w:t>konkurrence</w:t>
            </w:r>
            <w:proofErr w:type="gramEnd"/>
            <w:r>
              <w:rPr>
                <w:rFonts w:ascii="Verdana" w:hAnsi="Verdana"/>
                <w:color w:val="000000"/>
                <w:sz w:val="17"/>
                <w:szCs w:val="17"/>
              </w:rPr>
              <w:t xml:space="preserve"> afdelingen i MK 31. Derudover er det en mulighed for K2 at arrangere weekender med både træning og/eller teambuilding/socialt samvær som fokus.</w:t>
            </w:r>
          </w:p>
          <w:p w:rsidR="004A4E1C" w:rsidRDefault="004A4E1C" w:rsidP="006B09FD">
            <w:pPr>
              <w:spacing w:before="100" w:beforeAutospacing="1" w:after="100" w:afterAutospacing="1" w:line="432" w:lineRule="atLeast"/>
              <w:jc w:val="center"/>
              <w:rPr>
                <w:rFonts w:ascii="Verdana" w:hAnsi="Verdana"/>
                <w:color w:val="000000"/>
                <w:sz w:val="17"/>
                <w:szCs w:val="17"/>
              </w:rPr>
            </w:pPr>
          </w:p>
          <w:p w:rsidR="004A4E1C" w:rsidRDefault="004A4E1C" w:rsidP="006B09FD">
            <w:pPr>
              <w:spacing w:before="100" w:beforeAutospacing="1" w:after="100" w:afterAutospacing="1" w:line="432" w:lineRule="atLeast"/>
              <w:jc w:val="center"/>
              <w:rPr>
                <w:rFonts w:ascii="Verdana" w:hAnsi="Verdana"/>
                <w:b/>
                <w:i/>
                <w:color w:val="000000"/>
                <w:sz w:val="17"/>
                <w:szCs w:val="17"/>
              </w:rPr>
            </w:pPr>
            <w:r>
              <w:rPr>
                <w:rFonts w:ascii="Verdana" w:hAnsi="Verdana"/>
                <w:b/>
                <w:i/>
                <w:color w:val="000000"/>
                <w:sz w:val="17"/>
                <w:szCs w:val="17"/>
              </w:rPr>
              <w:t>Krav for at svømme på K2</w:t>
            </w:r>
          </w:p>
          <w:p w:rsidR="004A4E1C" w:rsidRPr="004A4E1C" w:rsidRDefault="004A4E1C" w:rsidP="004A4E1C">
            <w:pPr>
              <w:spacing w:before="100" w:beforeAutospacing="1" w:after="100" w:afterAutospacing="1" w:line="432" w:lineRule="atLeast"/>
              <w:jc w:val="center"/>
              <w:rPr>
                <w:rFonts w:ascii="Verdana" w:hAnsi="Verdana"/>
                <w:color w:val="000000"/>
                <w:sz w:val="17"/>
                <w:szCs w:val="17"/>
              </w:rPr>
            </w:pPr>
            <w:r>
              <w:rPr>
                <w:rFonts w:ascii="Verdana" w:hAnsi="Verdana"/>
                <w:color w:val="000000"/>
                <w:sz w:val="17"/>
                <w:szCs w:val="17"/>
              </w:rPr>
              <w:t xml:space="preserve">På K2 bliver man vurderet på følgende tre parametre: Træningsindsats, Præstationer til stævner og indflydelse på holdet. Det er vigtigt at man på K2 arbejder og forbedre sig på alle tre parametre for at kunne forsætte med træningen i konkurrence afdelingen. </w:t>
            </w:r>
            <w:bookmarkStart w:id="0" w:name="_GoBack"/>
            <w:bookmarkEnd w:id="0"/>
            <w:r>
              <w:rPr>
                <w:rFonts w:ascii="Verdana" w:hAnsi="Verdana"/>
                <w:color w:val="000000"/>
                <w:sz w:val="17"/>
                <w:szCs w:val="17"/>
              </w:rPr>
              <w:t xml:space="preserve"> </w:t>
            </w:r>
          </w:p>
        </w:tc>
      </w:tr>
    </w:tbl>
    <w:p w:rsidR="006B09FD" w:rsidRPr="006B09FD" w:rsidRDefault="006B09FD" w:rsidP="006B09FD">
      <w:pPr>
        <w:spacing w:line="432" w:lineRule="atLeast"/>
        <w:rPr>
          <w:rFonts w:ascii="Verdana" w:hAnsi="Verdana"/>
          <w:color w:val="000000"/>
          <w:sz w:val="17"/>
          <w:szCs w:val="17"/>
        </w:rPr>
      </w:pPr>
      <w:r w:rsidRPr="006B09FD">
        <w:rPr>
          <w:rFonts w:ascii="Verdana" w:hAnsi="Verdana"/>
          <w:color w:val="000000"/>
          <w:sz w:val="17"/>
        </w:rPr>
        <w:lastRenderedPageBreak/>
        <w:t> </w:t>
      </w:r>
      <w:r w:rsidRPr="006B09FD">
        <w:rPr>
          <w:rFonts w:ascii="Verdana" w:hAnsi="Verdana"/>
          <w:color w:val="000000"/>
          <w:sz w:val="17"/>
          <w:szCs w:val="17"/>
        </w:rPr>
        <w:t xml:space="preserve"> </w:t>
      </w:r>
    </w:p>
    <w:p w:rsidR="006B09FD" w:rsidRPr="006B09FD" w:rsidRDefault="006B09FD" w:rsidP="006B09FD">
      <w:pPr>
        <w:spacing w:line="432" w:lineRule="atLeast"/>
        <w:jc w:val="center"/>
        <w:rPr>
          <w:rFonts w:ascii="Verdana" w:hAnsi="Verdana"/>
          <w:color w:val="000000"/>
          <w:sz w:val="17"/>
          <w:szCs w:val="17"/>
        </w:rPr>
      </w:pPr>
      <w:r>
        <w:rPr>
          <w:rFonts w:ascii="Verdana" w:hAnsi="Verdana"/>
          <w:noProof/>
          <w:color w:val="000000"/>
          <w:sz w:val="17"/>
          <w:szCs w:val="17"/>
        </w:rPr>
        <w:drawing>
          <wp:inline distT="0" distB="0" distL="0" distR="0">
            <wp:extent cx="8058150" cy="209550"/>
            <wp:effectExtent l="0" t="0" r="0" b="0"/>
            <wp:docPr id="1" name="Billede 1" descr="http://www.mk31.dk/templates/mk31/images/content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k31.dk/templates/mk31/images/content_bottom.png"/>
                    <pic:cNvPicPr>
                      <a:picLocks noChangeAspect="1" noChangeArrowheads="1"/>
                    </pic:cNvPicPr>
                  </pic:nvPicPr>
                  <pic:blipFill>
                    <a:blip r:embed="rId8" cstate="print"/>
                    <a:srcRect/>
                    <a:stretch>
                      <a:fillRect/>
                    </a:stretch>
                  </pic:blipFill>
                  <pic:spPr bwMode="auto">
                    <a:xfrm>
                      <a:off x="0" y="0"/>
                      <a:ext cx="8058150" cy="209550"/>
                    </a:xfrm>
                    <a:prstGeom prst="rect">
                      <a:avLst/>
                    </a:prstGeom>
                    <a:noFill/>
                    <a:ln w="9525">
                      <a:noFill/>
                      <a:miter lim="800000"/>
                      <a:headEnd/>
                      <a:tailEnd/>
                    </a:ln>
                  </pic:spPr>
                </pic:pic>
              </a:graphicData>
            </a:graphic>
          </wp:inline>
        </w:drawing>
      </w:r>
    </w:p>
    <w:p w:rsidR="001E45F4" w:rsidRDefault="001E45F4"/>
    <w:sectPr w:rsidR="001E45F4" w:rsidSect="001E45F4">
      <w:headerReference w:type="default" r:id="rId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251E" w:rsidRDefault="000B251E" w:rsidP="000B251E">
      <w:r>
        <w:separator/>
      </w:r>
    </w:p>
  </w:endnote>
  <w:endnote w:type="continuationSeparator" w:id="0">
    <w:p w:rsidR="000B251E" w:rsidRDefault="000B251E" w:rsidP="000B25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251E" w:rsidRDefault="000B251E" w:rsidP="000B251E">
      <w:r>
        <w:separator/>
      </w:r>
    </w:p>
  </w:footnote>
  <w:footnote w:type="continuationSeparator" w:id="0">
    <w:p w:rsidR="000B251E" w:rsidRDefault="000B251E" w:rsidP="000B25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51E" w:rsidRDefault="000B251E">
    <w:pPr>
      <w:pStyle w:val="Sidehoved"/>
    </w:pPr>
    <w:fldSimple w:instr=" TIME \@ &quot;dd-MM-yyyy&quot; ">
      <w:r>
        <w:rPr>
          <w:noProof/>
        </w:rPr>
        <w:t>01-09-2013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8EF"/>
    <w:multiLevelType w:val="multilevel"/>
    <w:tmpl w:val="C77C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C16020"/>
    <w:multiLevelType w:val="multilevel"/>
    <w:tmpl w:val="01B00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20058"/>
    <w:multiLevelType w:val="multilevel"/>
    <w:tmpl w:val="C4CE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1040B"/>
    <w:multiLevelType w:val="multilevel"/>
    <w:tmpl w:val="8A70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F02BF"/>
    <w:multiLevelType w:val="multilevel"/>
    <w:tmpl w:val="0F98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noPunctuationKerning/>
  <w:characterSpacingControl w:val="doNotCompress"/>
  <w:footnotePr>
    <w:footnote w:id="-1"/>
    <w:footnote w:id="0"/>
  </w:footnotePr>
  <w:endnotePr>
    <w:endnote w:id="-1"/>
    <w:endnote w:id="0"/>
  </w:endnotePr>
  <w:compat/>
  <w:rsids>
    <w:rsidRoot w:val="006B09FD"/>
    <w:rsid w:val="00047685"/>
    <w:rsid w:val="000B251E"/>
    <w:rsid w:val="001C6E9C"/>
    <w:rsid w:val="001E45F4"/>
    <w:rsid w:val="00387034"/>
    <w:rsid w:val="004A4E1C"/>
    <w:rsid w:val="00503192"/>
    <w:rsid w:val="00597744"/>
    <w:rsid w:val="005F2423"/>
    <w:rsid w:val="006B09FD"/>
    <w:rsid w:val="006C6D14"/>
    <w:rsid w:val="0097726B"/>
    <w:rsid w:val="00A01319"/>
    <w:rsid w:val="00C06C31"/>
    <w:rsid w:val="00D236AE"/>
    <w:rsid w:val="00D35259"/>
    <w:rsid w:val="00D5732A"/>
    <w:rsid w:val="00D918C6"/>
    <w:rsid w:val="00E857EF"/>
    <w:rsid w:val="00EC054C"/>
    <w:rsid w:val="00F45967"/>
    <w:rsid w:val="00FE315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F4"/>
    <w:rPr>
      <w:sz w:val="24"/>
      <w:szCs w:val="24"/>
    </w:rPr>
  </w:style>
  <w:style w:type="paragraph" w:styleId="Overskrift3">
    <w:name w:val="heading 3"/>
    <w:basedOn w:val="Normal"/>
    <w:link w:val="Overskrift3Tegn"/>
    <w:uiPriority w:val="9"/>
    <w:qFormat/>
    <w:rsid w:val="006B09FD"/>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B09FD"/>
    <w:rPr>
      <w:b/>
      <w:bCs/>
      <w:sz w:val="27"/>
      <w:szCs w:val="27"/>
    </w:rPr>
  </w:style>
  <w:style w:type="paragraph" w:styleId="NormalWeb">
    <w:name w:val="Normal (Web)"/>
    <w:basedOn w:val="Normal"/>
    <w:uiPriority w:val="99"/>
    <w:unhideWhenUsed/>
    <w:rsid w:val="006B09FD"/>
    <w:pPr>
      <w:spacing w:before="100" w:beforeAutospacing="1" w:after="100" w:afterAutospacing="1"/>
    </w:pPr>
    <w:rPr>
      <w:sz w:val="17"/>
      <w:szCs w:val="17"/>
    </w:rPr>
  </w:style>
  <w:style w:type="character" w:customStyle="1" w:styleId="articleseparator">
    <w:name w:val="article_separator"/>
    <w:basedOn w:val="Standardskrifttypeiafsnit"/>
    <w:rsid w:val="006B09FD"/>
  </w:style>
  <w:style w:type="paragraph" w:styleId="Markeringsbobletekst">
    <w:name w:val="Balloon Text"/>
    <w:basedOn w:val="Normal"/>
    <w:link w:val="MarkeringsbobletekstTegn"/>
    <w:uiPriority w:val="99"/>
    <w:semiHidden/>
    <w:unhideWhenUsed/>
    <w:rsid w:val="006B09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09FD"/>
    <w:rPr>
      <w:rFonts w:ascii="Tahoma" w:hAnsi="Tahoma" w:cs="Tahoma"/>
      <w:sz w:val="16"/>
      <w:szCs w:val="16"/>
    </w:rPr>
  </w:style>
  <w:style w:type="paragraph" w:styleId="Sidehoved">
    <w:name w:val="header"/>
    <w:basedOn w:val="Normal"/>
    <w:link w:val="SidehovedTegn"/>
    <w:uiPriority w:val="99"/>
    <w:semiHidden/>
    <w:unhideWhenUsed/>
    <w:rsid w:val="000B251E"/>
    <w:pPr>
      <w:tabs>
        <w:tab w:val="center" w:pos="4819"/>
        <w:tab w:val="right" w:pos="9638"/>
      </w:tabs>
    </w:pPr>
  </w:style>
  <w:style w:type="character" w:customStyle="1" w:styleId="SidehovedTegn">
    <w:name w:val="Sidehoved Tegn"/>
    <w:basedOn w:val="Standardskrifttypeiafsnit"/>
    <w:link w:val="Sidehoved"/>
    <w:uiPriority w:val="99"/>
    <w:semiHidden/>
    <w:rsid w:val="000B251E"/>
    <w:rPr>
      <w:sz w:val="24"/>
      <w:szCs w:val="24"/>
    </w:rPr>
  </w:style>
  <w:style w:type="paragraph" w:styleId="Sidefod">
    <w:name w:val="footer"/>
    <w:basedOn w:val="Normal"/>
    <w:link w:val="SidefodTegn"/>
    <w:uiPriority w:val="99"/>
    <w:semiHidden/>
    <w:unhideWhenUsed/>
    <w:rsid w:val="000B251E"/>
    <w:pPr>
      <w:tabs>
        <w:tab w:val="center" w:pos="4819"/>
        <w:tab w:val="right" w:pos="9638"/>
      </w:tabs>
    </w:pPr>
  </w:style>
  <w:style w:type="character" w:customStyle="1" w:styleId="SidefodTegn">
    <w:name w:val="Sidefod Tegn"/>
    <w:basedOn w:val="Standardskrifttypeiafsnit"/>
    <w:link w:val="Sidefod"/>
    <w:uiPriority w:val="99"/>
    <w:semiHidden/>
    <w:rsid w:val="000B251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5F4"/>
    <w:rPr>
      <w:sz w:val="24"/>
      <w:szCs w:val="24"/>
    </w:rPr>
  </w:style>
  <w:style w:type="paragraph" w:styleId="Overskrift3">
    <w:name w:val="heading 3"/>
    <w:basedOn w:val="Normal"/>
    <w:link w:val="Overskrift3Tegn"/>
    <w:uiPriority w:val="9"/>
    <w:qFormat/>
    <w:rsid w:val="006B09FD"/>
    <w:pPr>
      <w:spacing w:before="100" w:beforeAutospacing="1" w:after="100" w:afterAutospacing="1"/>
      <w:outlineLvl w:val="2"/>
    </w:pPr>
    <w:rPr>
      <w:b/>
      <w:bCs/>
      <w:sz w:val="27"/>
      <w:szCs w:val="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6B09FD"/>
    <w:rPr>
      <w:b/>
      <w:bCs/>
      <w:sz w:val="27"/>
      <w:szCs w:val="27"/>
    </w:rPr>
  </w:style>
  <w:style w:type="paragraph" w:styleId="NormalWeb">
    <w:name w:val="Normal (Web)"/>
    <w:basedOn w:val="Normal"/>
    <w:uiPriority w:val="99"/>
    <w:unhideWhenUsed/>
    <w:rsid w:val="006B09FD"/>
    <w:pPr>
      <w:spacing w:before="100" w:beforeAutospacing="1" w:after="100" w:afterAutospacing="1"/>
    </w:pPr>
    <w:rPr>
      <w:sz w:val="17"/>
      <w:szCs w:val="17"/>
    </w:rPr>
  </w:style>
  <w:style w:type="character" w:customStyle="1" w:styleId="articleseparator">
    <w:name w:val="article_separator"/>
    <w:basedOn w:val="Standardskrifttypeiafsnit"/>
    <w:rsid w:val="006B09FD"/>
  </w:style>
  <w:style w:type="paragraph" w:styleId="Markeringsbobletekst">
    <w:name w:val="Balloon Text"/>
    <w:basedOn w:val="Normal"/>
    <w:link w:val="MarkeringsbobletekstTegn"/>
    <w:uiPriority w:val="99"/>
    <w:semiHidden/>
    <w:unhideWhenUsed/>
    <w:rsid w:val="006B09F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0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265573">
      <w:bodyDiv w:val="1"/>
      <w:marLeft w:val="0"/>
      <w:marRight w:val="0"/>
      <w:marTop w:val="0"/>
      <w:marBottom w:val="0"/>
      <w:divBdr>
        <w:top w:val="none" w:sz="0" w:space="0" w:color="auto"/>
        <w:left w:val="none" w:sz="0" w:space="0" w:color="auto"/>
        <w:bottom w:val="none" w:sz="0" w:space="0" w:color="auto"/>
        <w:right w:val="none" w:sz="0" w:space="0" w:color="auto"/>
      </w:divBdr>
      <w:divsChild>
        <w:div w:id="848905731">
          <w:marLeft w:val="0"/>
          <w:marRight w:val="0"/>
          <w:marTop w:val="0"/>
          <w:marBottom w:val="0"/>
          <w:divBdr>
            <w:top w:val="none" w:sz="0" w:space="0" w:color="auto"/>
            <w:left w:val="none" w:sz="0" w:space="0" w:color="auto"/>
            <w:bottom w:val="none" w:sz="0" w:space="0" w:color="auto"/>
            <w:right w:val="none" w:sz="0" w:space="0" w:color="auto"/>
          </w:divBdr>
          <w:divsChild>
            <w:div w:id="137573141">
              <w:marLeft w:val="0"/>
              <w:marRight w:val="0"/>
              <w:marTop w:val="0"/>
              <w:marBottom w:val="0"/>
              <w:divBdr>
                <w:top w:val="none" w:sz="0" w:space="0" w:color="auto"/>
                <w:left w:val="none" w:sz="0" w:space="0" w:color="auto"/>
                <w:bottom w:val="none" w:sz="0" w:space="0" w:color="auto"/>
                <w:right w:val="none" w:sz="0" w:space="0" w:color="auto"/>
              </w:divBdr>
            </w:div>
            <w:div w:id="17786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E1884-8DFB-44BE-A1D6-88150DF7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2448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RH30684</dc:creator>
  <cp:lastModifiedBy>DOLS0044</cp:lastModifiedBy>
  <cp:revision>2</cp:revision>
  <dcterms:created xsi:type="dcterms:W3CDTF">2013-09-01T16:53:00Z</dcterms:created>
  <dcterms:modified xsi:type="dcterms:W3CDTF">2013-09-01T16:53:00Z</dcterms:modified>
</cp:coreProperties>
</file>